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54" w:rsidRPr="00B47F54" w:rsidRDefault="00B47F54" w:rsidP="00B47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необходимо оформлять земельный участок в собственность?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собственникам объектов недвижимости, использующим земельные участки без прав, предусмотренных законодательством Российской Федерации на данные земельные участки, необходимо оформить права на земельные участки.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65 Земельного кодекса Российской Федерации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земельный участок используется без прав, предусмотренных законодательством Российской Федерации на данный земельный участок (без заключения какого-либо договора или оформления другого правоустанавливающего документа и осуществления платы за него), такое пользование можно квалифицировать как неосновательное обогащение (</w:t>
      </w:r>
      <w:proofErr w:type="spellStart"/>
      <w:r w:rsidRPr="00B47F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B47F54">
        <w:rPr>
          <w:rFonts w:ascii="Times New Roman" w:eastAsia="Times New Roman" w:hAnsi="Times New Roman" w:cs="Times New Roman"/>
          <w:sz w:val="24"/>
          <w:szCs w:val="24"/>
          <w:lang w:eastAsia="ru-RU"/>
        </w:rPr>
        <w:t>. 1102, 1105 ГК РФ).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оформления документов на земельный участок, </w:t>
      </w:r>
      <w:r w:rsidR="0039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E036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Култукского</w:t>
      </w:r>
      <w:r w:rsidR="0039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B4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вынужден</w:t>
      </w:r>
      <w:r w:rsidR="004541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4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суд с исковым заявлением о взыскании неосновательного обогащения за использование земельного участка.  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же не допустить нарушений земельного законодательства, которые караются серьезными административными штрафами? 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Проверьте, имеются ли документы, подтверждающие право владения или пользования земельным участком, на котором вы развели огород, построили дом, гараж, баню и другие объекты.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гражданского законодательства характерно то, что физические лица, использующие земельный участок, либо объект недвижимости без прав (либо права есть, но они не оформлены в </w:t>
      </w:r>
      <w:proofErr w:type="spellStart"/>
      <w:r w:rsidRPr="00B47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Росреестре</w:t>
      </w:r>
      <w:proofErr w:type="spellEnd"/>
      <w:r w:rsidRPr="00B47F5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смогут совершать никаких сделок с участком (ни продать, ни подарить, не завещать и т.д.), кроме того, обязаны заплатить владельцу земельного участка за неосновательное обогащение за пользование земельным участком.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в отношении лиц, уличенных в использовании земельного участка без прав, предусмотренных законодательством Российской Федерации на данный земельный участок, применяется ответственность, установленная административным законодательством. Она представляет собой штраф, минимальный размер которого составляет 5000 рублей.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 помнить, что применение административного наказания не означает, что нарушитель избежит других мер ответственности в рамках действующего законодательства.</w:t>
      </w:r>
    </w:p>
    <w:p w:rsidR="003661B6" w:rsidRPr="003661B6" w:rsidRDefault="00B47F54" w:rsidP="003661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земельного участка под объектом недвижимости, находящимся в вашей собственности (например, жилой дом), в аренду либо в собственность, необходимо </w:t>
      </w:r>
      <w:r w:rsidRPr="00454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в </w:t>
      </w:r>
      <w:r w:rsidR="004541CC" w:rsidRPr="004541C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3661B6">
        <w:rPr>
          <w:rFonts w:ascii="Times New Roman" w:hAnsi="Times New Roman" w:cs="Times New Roman"/>
          <w:sz w:val="24"/>
          <w:szCs w:val="24"/>
        </w:rPr>
        <w:t>Култукского</w:t>
      </w:r>
      <w:r w:rsidR="004541CC" w:rsidRPr="004541CC">
        <w:rPr>
          <w:rFonts w:ascii="Times New Roman" w:hAnsi="Times New Roman" w:cs="Times New Roman"/>
          <w:sz w:val="24"/>
          <w:szCs w:val="24"/>
        </w:rPr>
        <w:t xml:space="preserve"> городского поселения по адресу: Иркутская область, Слюдянский район, </w:t>
      </w:r>
      <w:r w:rsidR="003661B6">
        <w:rPr>
          <w:rFonts w:ascii="Times New Roman" w:hAnsi="Times New Roman" w:cs="Times New Roman"/>
          <w:sz w:val="24"/>
          <w:szCs w:val="24"/>
        </w:rPr>
        <w:t>р.п. Култук, ул. Кирова, д. 35</w:t>
      </w:r>
      <w:r w:rsidR="004541CC" w:rsidRPr="004541CC">
        <w:rPr>
          <w:rFonts w:ascii="Times New Roman" w:hAnsi="Times New Roman" w:cs="Times New Roman"/>
          <w:sz w:val="24"/>
          <w:szCs w:val="24"/>
        </w:rPr>
        <w:t xml:space="preserve">, кабинет № </w:t>
      </w:r>
      <w:r w:rsidR="003661B6">
        <w:rPr>
          <w:rFonts w:ascii="Times New Roman" w:hAnsi="Times New Roman" w:cs="Times New Roman"/>
          <w:sz w:val="24"/>
          <w:szCs w:val="24"/>
        </w:rPr>
        <w:t>2</w:t>
      </w:r>
      <w:r w:rsidR="004541CC" w:rsidRPr="004541CC">
        <w:rPr>
          <w:rFonts w:ascii="Times New Roman" w:hAnsi="Times New Roman" w:cs="Times New Roman"/>
          <w:sz w:val="24"/>
          <w:szCs w:val="24"/>
        </w:rPr>
        <w:t xml:space="preserve">, по телефону </w:t>
      </w:r>
      <w:r w:rsidR="003661B6" w:rsidRPr="003661B6">
        <w:rPr>
          <w:rFonts w:ascii="Times New Roman" w:hAnsi="Times New Roman" w:cs="Times New Roman"/>
          <w:sz w:val="24"/>
          <w:szCs w:val="24"/>
        </w:rPr>
        <w:t>8(39544)43-2-25</w:t>
      </w:r>
      <w:r w:rsidR="003661B6">
        <w:rPr>
          <w:rFonts w:ascii="Times New Roman" w:hAnsi="Times New Roman" w:cs="Times New Roman"/>
          <w:sz w:val="24"/>
          <w:szCs w:val="24"/>
        </w:rPr>
        <w:t>.</w:t>
      </w:r>
    </w:p>
    <w:p w:rsidR="00A42B1E" w:rsidRDefault="003661B6" w:rsidP="00366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Сектор архитектуры, градостроительства и земельных отношений</w:t>
      </w:r>
      <w:bookmarkStart w:id="0" w:name="_GoBack"/>
      <w:bookmarkEnd w:id="0"/>
    </w:p>
    <w:sectPr w:rsidR="00A42B1E" w:rsidSect="00B47F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071C"/>
    <w:multiLevelType w:val="multilevel"/>
    <w:tmpl w:val="F9164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B50D1"/>
    <w:multiLevelType w:val="multilevel"/>
    <w:tmpl w:val="2BF6E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2661A"/>
    <w:multiLevelType w:val="multilevel"/>
    <w:tmpl w:val="70E8D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F19B7"/>
    <w:multiLevelType w:val="multilevel"/>
    <w:tmpl w:val="5CF6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F7222"/>
    <w:multiLevelType w:val="multilevel"/>
    <w:tmpl w:val="A010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13507"/>
    <w:multiLevelType w:val="multilevel"/>
    <w:tmpl w:val="F4609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B1394F"/>
    <w:multiLevelType w:val="multilevel"/>
    <w:tmpl w:val="9D9A9B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F62F7A"/>
    <w:multiLevelType w:val="multilevel"/>
    <w:tmpl w:val="1A1E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D0"/>
    <w:rsid w:val="003661B6"/>
    <w:rsid w:val="0039765F"/>
    <w:rsid w:val="004541CC"/>
    <w:rsid w:val="00540FB5"/>
    <w:rsid w:val="006665DD"/>
    <w:rsid w:val="006E04D0"/>
    <w:rsid w:val="00A42B1E"/>
    <w:rsid w:val="00B343CF"/>
    <w:rsid w:val="00B47F54"/>
    <w:rsid w:val="00C250A4"/>
    <w:rsid w:val="00C92E12"/>
    <w:rsid w:val="00E03682"/>
    <w:rsid w:val="00E04B40"/>
    <w:rsid w:val="00E1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Марина Анатольевна</dc:creator>
  <cp:keywords/>
  <dc:description/>
  <cp:lastModifiedBy>User</cp:lastModifiedBy>
  <cp:revision>13</cp:revision>
  <dcterms:created xsi:type="dcterms:W3CDTF">2022-11-10T02:42:00Z</dcterms:created>
  <dcterms:modified xsi:type="dcterms:W3CDTF">2023-11-01T07:00:00Z</dcterms:modified>
</cp:coreProperties>
</file>