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76C6E" w14:textId="77777777" w:rsidR="00F86F21" w:rsidRDefault="00F86F21" w:rsidP="00F86F21">
      <w:pPr>
        <w:pStyle w:val="1"/>
        <w:shd w:val="clear" w:color="auto" w:fill="FFFFFF"/>
        <w:spacing w:before="0" w:beforeAutospacing="0" w:after="168" w:afterAutospacing="0" w:line="240" w:lineRule="atLeast"/>
        <w:jc w:val="center"/>
        <w:rPr>
          <w:rFonts w:ascii="Segoe UI" w:hAnsi="Segoe UI" w:cs="Segoe UI"/>
          <w:b w:val="0"/>
          <w:bCs w:val="0"/>
          <w:color w:val="000000"/>
        </w:rPr>
      </w:pPr>
      <w:r>
        <w:rPr>
          <w:rFonts w:ascii="Segoe UI" w:hAnsi="Segoe UI" w:cs="Segoe UI"/>
          <w:b w:val="0"/>
          <w:bCs w:val="0"/>
          <w:color w:val="000000"/>
        </w:rPr>
        <w:t>Сведения о способах получения консультаций по вопросам соблюдения обязательных требований</w:t>
      </w:r>
    </w:p>
    <w:p w14:paraId="59779FE3" w14:textId="77777777" w:rsidR="00F86F21" w:rsidRDefault="00F86F21" w:rsidP="00F86F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5D3D9ED4" w14:textId="7C20E512" w:rsidR="00F86F21" w:rsidRDefault="00F86F21" w:rsidP="00F86F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Личный прием граждан проводится должностным лицом. Информация о месте приема, а также об установленных для приема днях и часах размещается на официальном сайте администрации в разделе Муниципальный контроль в сфере благоустройства.</w:t>
      </w:r>
    </w:p>
    <w:p w14:paraId="20032347" w14:textId="77777777" w:rsidR="00F86F21" w:rsidRDefault="00F86F21" w:rsidP="00F86F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Консультирование осуществляется в устной или письменной форме по следующим вопросам:</w:t>
      </w:r>
    </w:p>
    <w:p w14:paraId="336D22BA" w14:textId="77777777" w:rsidR="00F86F21" w:rsidRDefault="00F86F21" w:rsidP="00F86F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1) организация и осуществление муниципального контроля в сфере благоустройства;</w:t>
      </w:r>
    </w:p>
    <w:p w14:paraId="7CD9FB6E" w14:textId="77777777" w:rsidR="00F86F21" w:rsidRDefault="00F86F21" w:rsidP="00F86F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2) порядок осуществления контрольных мероприятий, установленных Положением о муниципальном контроле в сфере благоустройства;</w:t>
      </w:r>
    </w:p>
    <w:p w14:paraId="518F9E33" w14:textId="77777777" w:rsidR="00F86F21" w:rsidRDefault="00F86F21" w:rsidP="00F86F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3) порядок обжалования действий (бездействия) должностных лиц;</w:t>
      </w:r>
    </w:p>
    <w:p w14:paraId="0DB4F275" w14:textId="5B73411F" w:rsidR="00F86F21" w:rsidRDefault="00F86F21" w:rsidP="00F86F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1C62381" w14:textId="77777777" w:rsidR="00F86F21" w:rsidRDefault="00F86F21" w:rsidP="00F86F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14:paraId="594D041F" w14:textId="77777777" w:rsidR="00F86F21" w:rsidRDefault="00F86F21" w:rsidP="00F86F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Должностным лицом ведутся журналы учета консультирований.</w:t>
      </w:r>
    </w:p>
    <w:p w14:paraId="7AA407A1" w14:textId="77777777" w:rsidR="00F86F21" w:rsidRDefault="00F86F21" w:rsidP="00F86F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3.7 Положения о муниципальном контроле в сфере благоустройства.</w:t>
      </w:r>
    </w:p>
    <w:p w14:paraId="01C59AB0" w14:textId="1830CDA5" w:rsidR="00F86F21" w:rsidRDefault="00F86F21" w:rsidP="00F86F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Ответ о результатах рассмотрения письменного обращения контролируемое лицо вправе получить в сроки, установленные Федеральным </w:t>
      </w:r>
      <w:hyperlink r:id="rId6" w:history="1">
        <w:r>
          <w:rPr>
            <w:rStyle w:val="a5"/>
            <w:rFonts w:ascii="Segoe UI" w:hAnsi="Segoe UI" w:cs="Segoe UI"/>
            <w:color w:val="333333"/>
          </w:rPr>
          <w:t>законом</w:t>
        </w:r>
      </w:hyperlink>
      <w:r>
        <w:rPr>
          <w:rFonts w:ascii="Segoe UI" w:hAnsi="Segoe UI" w:cs="Segoe UI"/>
          <w:color w:val="000000"/>
        </w:rPr>
        <w:t xml:space="preserve"> от 2 мая 2006 года № 59-ФЗ «О порядке рассмотрения обращений граждан Российской Федерации». В случае поступления в Комитет двух и более однотипных обращений контролируемых лиц и их представителей на сайте администрации в разделе Муниципальный контроль в сфере благоустройства, </w:t>
      </w:r>
      <w:proofErr w:type="gramStart"/>
      <w:r>
        <w:rPr>
          <w:rFonts w:ascii="Segoe UI" w:hAnsi="Segoe UI" w:cs="Segoe UI"/>
          <w:color w:val="000000"/>
        </w:rPr>
        <w:t>размещается</w:t>
      </w:r>
      <w:proofErr w:type="gramEnd"/>
      <w:r>
        <w:rPr>
          <w:rFonts w:ascii="Segoe UI" w:hAnsi="Segoe UI" w:cs="Segoe UI"/>
          <w:color w:val="000000"/>
        </w:rPr>
        <w:t xml:space="preserve"> в том числе письменное разъяснение по указанным обращениям, подписанное </w:t>
      </w:r>
      <w:r w:rsidR="0084437C">
        <w:rPr>
          <w:rFonts w:ascii="Segoe UI" w:hAnsi="Segoe UI" w:cs="Segoe UI"/>
          <w:color w:val="000000"/>
        </w:rPr>
        <w:t>Главой администрации</w:t>
      </w:r>
      <w:r>
        <w:rPr>
          <w:rFonts w:ascii="Segoe UI" w:hAnsi="Segoe UI" w:cs="Segoe UI"/>
          <w:color w:val="000000"/>
        </w:rPr>
        <w:t xml:space="preserve"> или должностным лицом.</w:t>
      </w:r>
    </w:p>
    <w:p w14:paraId="14CBF455" w14:textId="77777777" w:rsidR="00F86F21" w:rsidRDefault="00F86F21" w:rsidP="00F86F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6F6922AA" w14:textId="77777777" w:rsidR="00F86F21" w:rsidRDefault="00F86F21" w:rsidP="00F86F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tbl>
      <w:tblPr>
        <w:tblpPr w:leftFromText="180" w:rightFromText="180" w:vertAnchor="page" w:horzAnchor="margin" w:tblpXSpec="center" w:tblpY="5091"/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3"/>
        <w:gridCol w:w="3615"/>
      </w:tblGrid>
      <w:tr w:rsidR="00F86F21" w14:paraId="3EC18646" w14:textId="77777777" w:rsidTr="00F86F21">
        <w:tc>
          <w:tcPr>
            <w:tcW w:w="99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1AE1752" w14:textId="77777777" w:rsidR="00F86F21" w:rsidRDefault="00F86F21" w:rsidP="00F86F21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Муниципальный контроль в сфере благоустройства</w:t>
            </w:r>
          </w:p>
        </w:tc>
      </w:tr>
      <w:tr w:rsidR="007D145A" w14:paraId="4A53236B" w14:textId="77777777" w:rsidTr="00F86F21">
        <w:tc>
          <w:tcPr>
            <w:tcW w:w="63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48F8AF" w14:textId="03767FC5" w:rsidR="007D145A" w:rsidRDefault="007D145A" w:rsidP="00F86F21">
            <w:pPr>
              <w:rPr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212529"/>
                <w:sz w:val="21"/>
                <w:szCs w:val="21"/>
              </w:rPr>
              <w:t>Адрес: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790F78" w14:textId="33545BE9" w:rsidR="007D145A" w:rsidRDefault="007D145A" w:rsidP="00F86F2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665911, р.п. Култук, ул. Кирова, д. 35</w:t>
            </w:r>
          </w:p>
        </w:tc>
      </w:tr>
      <w:tr w:rsidR="007D145A" w14:paraId="649E99AD" w14:textId="77777777" w:rsidTr="00F86F21">
        <w:tc>
          <w:tcPr>
            <w:tcW w:w="63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2829BE1" w14:textId="095B6BFC" w:rsidR="007D145A" w:rsidRDefault="007D145A" w:rsidP="00F86F21">
            <w:pPr>
              <w:rPr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sz w:val="21"/>
                <w:szCs w:val="21"/>
              </w:rPr>
              <w:t>E-</w:t>
            </w:r>
            <w:proofErr w:type="spellStart"/>
            <w:r>
              <w:rPr>
                <w:rStyle w:val="a4"/>
                <w:rFonts w:ascii="Arial" w:hAnsi="Arial" w:cs="Arial"/>
                <w:sz w:val="21"/>
                <w:szCs w:val="21"/>
              </w:rPr>
              <w:t>mail</w:t>
            </w:r>
            <w:proofErr w:type="spellEnd"/>
            <w:r>
              <w:rPr>
                <w:rStyle w:val="a4"/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7A3090B" w14:textId="268AED94" w:rsidR="007D145A" w:rsidRDefault="007D145A" w:rsidP="00F86F21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adm_kultuk@mail.ru</w:t>
            </w:r>
          </w:p>
        </w:tc>
      </w:tr>
      <w:tr w:rsidR="007D145A" w14:paraId="2FBBCEFD" w14:textId="77777777" w:rsidTr="00F86F21">
        <w:tc>
          <w:tcPr>
            <w:tcW w:w="63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7A61E8" w14:textId="4BDBA6B2" w:rsidR="007D145A" w:rsidRDefault="007D145A" w:rsidP="00F86F21">
            <w:pPr>
              <w:rPr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sz w:val="21"/>
                <w:szCs w:val="21"/>
              </w:rPr>
              <w:t>Часы приема: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FEBA92" w14:textId="77777777" w:rsidR="007D145A" w:rsidRDefault="007D145A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понедельник с 8-00 до 17-00, обед с 12-00 до 13-00;</w:t>
            </w:r>
          </w:p>
          <w:p w14:paraId="790AD5DF" w14:textId="324858B8" w:rsidR="007D145A" w:rsidRDefault="007D145A" w:rsidP="00F86F2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среда-пятница с 8-00 до 17-00, обед с 12-00 до 13-00;</w:t>
            </w:r>
          </w:p>
        </w:tc>
      </w:tr>
      <w:tr w:rsidR="007D145A" w14:paraId="5BBFC82D" w14:textId="77777777" w:rsidTr="00F86F21">
        <w:tc>
          <w:tcPr>
            <w:tcW w:w="63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30086DE" w14:textId="01AF6143" w:rsidR="007D145A" w:rsidRDefault="007D145A" w:rsidP="00F86F21">
            <w:pPr>
              <w:rPr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212529"/>
                <w:sz w:val="21"/>
                <w:szCs w:val="21"/>
              </w:rPr>
              <w:t>Телефон: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642CD03" w14:textId="002E85B2" w:rsidR="007D145A" w:rsidRDefault="007D145A" w:rsidP="00F86F2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8(39544) 43225</w:t>
            </w:r>
          </w:p>
        </w:tc>
      </w:tr>
      <w:tr w:rsidR="007D145A" w14:paraId="21A96F55" w14:textId="77777777" w:rsidTr="00F86F21">
        <w:tc>
          <w:tcPr>
            <w:tcW w:w="63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6F4940" w14:textId="0A7F6AED" w:rsidR="007D145A" w:rsidRDefault="007D145A" w:rsidP="00F86F21">
            <w:pPr>
              <w:rPr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212529"/>
                <w:sz w:val="21"/>
                <w:szCs w:val="21"/>
              </w:rPr>
              <w:t>Заведующий сектором архитектуры, градостроительства и земельных отношений администрации Култукского городского поселения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5A1376" w14:textId="079B2771" w:rsidR="007D145A" w:rsidRDefault="007D145A" w:rsidP="00F86F2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12529"/>
                <w:sz w:val="21"/>
                <w:szCs w:val="21"/>
              </w:rPr>
              <w:t>Дарич</w:t>
            </w:r>
            <w:proofErr w:type="spellEnd"/>
            <w:r>
              <w:rPr>
                <w:rFonts w:ascii="Arial" w:hAnsi="Arial" w:cs="Arial"/>
                <w:color w:val="212529"/>
                <w:sz w:val="21"/>
                <w:szCs w:val="21"/>
              </w:rPr>
              <w:t xml:space="preserve"> Татьяна Владимировна</w:t>
            </w:r>
          </w:p>
        </w:tc>
      </w:tr>
    </w:tbl>
    <w:p w14:paraId="2F63D709" w14:textId="0092D145" w:rsidR="00F86F21" w:rsidRDefault="00F86F21" w:rsidP="00F86F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Информация, ставшая известной должностному лицу в ходе консультирования, не может использоваться </w:t>
      </w:r>
      <w:r w:rsidR="0084437C">
        <w:rPr>
          <w:rFonts w:ascii="Segoe UI" w:hAnsi="Segoe UI" w:cs="Segoe UI"/>
          <w:color w:val="000000"/>
        </w:rPr>
        <w:t>администрацией</w:t>
      </w:r>
      <w:r>
        <w:rPr>
          <w:rFonts w:ascii="Segoe UI" w:hAnsi="Segoe UI" w:cs="Segoe UI"/>
          <w:color w:val="000000"/>
        </w:rPr>
        <w:t xml:space="preserve"> в целях оценки контролируемого лица по вопросам соблюдения обязательных требований.</w:t>
      </w:r>
    </w:p>
    <w:p w14:paraId="17BDB78C" w14:textId="77777777" w:rsidR="00FF2525" w:rsidRPr="00F86F21" w:rsidRDefault="00FF2525" w:rsidP="00F86F21">
      <w:bookmarkStart w:id="0" w:name="_GoBack"/>
      <w:bookmarkEnd w:id="0"/>
    </w:p>
    <w:sectPr w:rsidR="00FF2525" w:rsidRPr="00F86F21" w:rsidSect="00F86F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973"/>
    <w:multiLevelType w:val="multilevel"/>
    <w:tmpl w:val="0640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B"/>
    <w:rsid w:val="005040CB"/>
    <w:rsid w:val="00510452"/>
    <w:rsid w:val="007D145A"/>
    <w:rsid w:val="0084437C"/>
    <w:rsid w:val="00925CFC"/>
    <w:rsid w:val="00A85A3A"/>
    <w:rsid w:val="00AF38D7"/>
    <w:rsid w:val="00F86F21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92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CFC"/>
    <w:rPr>
      <w:b/>
      <w:bCs/>
    </w:rPr>
  </w:style>
  <w:style w:type="character" w:styleId="a5">
    <w:name w:val="Hyperlink"/>
    <w:basedOn w:val="a0"/>
    <w:uiPriority w:val="99"/>
    <w:semiHidden/>
    <w:unhideWhenUsed/>
    <w:rsid w:val="00F86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92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CFC"/>
    <w:rPr>
      <w:b/>
      <w:bCs/>
    </w:rPr>
  </w:style>
  <w:style w:type="character" w:styleId="a5">
    <w:name w:val="Hyperlink"/>
    <w:basedOn w:val="a0"/>
    <w:uiPriority w:val="99"/>
    <w:semiHidden/>
    <w:unhideWhenUsed/>
    <w:rsid w:val="00F86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Коваль</dc:creator>
  <cp:lastModifiedBy>User</cp:lastModifiedBy>
  <cp:revision>6</cp:revision>
  <dcterms:created xsi:type="dcterms:W3CDTF">2023-06-22T07:20:00Z</dcterms:created>
  <dcterms:modified xsi:type="dcterms:W3CDTF">2023-11-08T06:56:00Z</dcterms:modified>
</cp:coreProperties>
</file>