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7" w:rsidRPr="00FC6827" w:rsidRDefault="00FC6827" w:rsidP="00FC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27">
        <w:rPr>
          <w:rFonts w:ascii="Times New Roman" w:hAnsi="Times New Roman" w:cs="Times New Roman"/>
          <w:b/>
          <w:sz w:val="24"/>
          <w:szCs w:val="24"/>
        </w:rPr>
        <w:t>Безопасный Новый год: к пиротехнике - с умом!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В период активной подготовки к новогодним и рождественским праздникам традиционно увеличивается спрос на пиротехнические изделия. Но в погоне за "спецэффектами" нельзя забывать, что их основу составляют пиротехнические составы – смеси горючих веществ и окислителей, которые должны легко воспламеняться и ярко гореть, а потому фейерверки, петарды, хлопушки являются огнеопасными и требуют повышенного внимания при обращении с ними!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Пиротехнические изделия IV и V классов опасности относятся к профессиональным, поэтому в свободной продаже населению находятся только фейерверки I-III классов опасности, обращение с которыми не требует специальных навыков.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Стихийные места продажи, где может «всплыть» продукция сомнительного качества, представляющая собой серьезную опасность для жизни и здоровья покупателей, появляются, как правило, в канун праздников – 30-31 декабря в местах с повышенной проходимостью. Конечно, в ходе рейдов такая продукция изымается, продавцов привлекают к ответственности, но где и как «сработает» реализованная ими пиротехника – сказать трудно.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Потребителям при покупке пиротехники бытового назначения следует обратить внимание на маркировку, в частности на наименование изделия, на изготовителя, его местонахождение, дату окончания срока годности, инструкцию по применению, которая может быть представлена как дополнительно, так и непосредственно нанесена на упаковку. 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«Внимание!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А теперь об основных требованиях безопасности при использовании пиротехники.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Запрещено использовать самодельные петарды и хлопушки или изделия, имеющие явные дефекты: измятые, подмоченные, с трещинами и другими повреждениями корпуса или фитиля.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Необходимо помнить, что при неосторожном обращении с пиротехникой или неправильном хранении эта продукция легко воспламеняется и может травмировать. Приступая к работе с любыми пиротехническими изделиями, самым внимательным образом ознакомьтесь с инструкциями и обратите особое внимание на указанные зоны безопасности.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Перед использованием следует заранее четко определить, где вы будете проводить фейерверк. Размер площадки должен соответствовать максимальному размеру опасной зоны, указанной на изделиях. За ее пределами также должны находиться и сами зрители.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lastRenderedPageBreak/>
        <w:t>Запрещается применение пиротехники ближе, чем в 50 метрах от высоких деревьев, линий электропередач и прочих воздушных преград. По технике безопасности даже при использовании обычных петард радиус опасной зоны составляет 5 метров.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Фитиль следует поджигать с расстояния вытянутой руки. Ни в коем случае не наклоняйтесь над ними во время их использования.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В случае отказа пиротехники необходимо подождать не менее десяти минут, для того чтобы удостовериться в ее отказе. Если фитиль сгорел, запрещается пытаться поджигать его повторно. Нужно провести наружный осмотр, чтобы удостовериться в отсутствии тлеющих частей.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Не разрешайте детям самостоятельно приводить в действие пиротехнические изделия.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Запрещено запускать пиротехнические изделия из окон, с балконов, с лоджий, а также в сторону строений, так как они могут попасть в открытые окна, чердаки и стать причиной пожара. Никогда не запускайте пиротехнику, находясь в нетрезвом состоянии. Реакция при запуске фейерверков нужна не хуже, чем при управлении автомобилем.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</w:p>
    <w:p w:rsidR="00FC6827" w:rsidRP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Использованную пиротехнику необходимо утилизировать с бытовыми отходами после выдержки в воде в течение 24 часов.</w:t>
      </w:r>
    </w:p>
    <w:p w:rsidR="00FC6827" w:rsidRDefault="00FC6827" w:rsidP="00FC68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827">
        <w:rPr>
          <w:rFonts w:ascii="Times New Roman" w:hAnsi="Times New Roman" w:cs="Times New Roman"/>
          <w:sz w:val="24"/>
          <w:szCs w:val="24"/>
        </w:rPr>
        <w:t>Использование неуправляемых изделий из горючих материалов, принцип подъема которых основан на нагревании воздуха внутри конструкции с помощью открытого огня, запрещено на территории поселений и городских округов, а также на расстоянии менее ста метров от лесных массивов.</w:t>
      </w:r>
    </w:p>
    <w:p w:rsidR="00DF1EB1" w:rsidRDefault="00DF1EB1" w:rsidP="00DF1E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государственного пожарного надзора </w:t>
      </w:r>
    </w:p>
    <w:p w:rsidR="00DF1EB1" w:rsidRPr="00FC6827" w:rsidRDefault="00DF1EB1" w:rsidP="00DF1E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Заларинскому и Балаганскому районам</w:t>
      </w:r>
      <w:bookmarkStart w:id="0" w:name="_GoBack"/>
      <w:bookmarkEnd w:id="0"/>
    </w:p>
    <w:p w:rsidR="00312E27" w:rsidRPr="00FC6827" w:rsidRDefault="00312E27" w:rsidP="00FC68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2E27" w:rsidRPr="00FC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2B"/>
    <w:rsid w:val="00312E27"/>
    <w:rsid w:val="00B8192B"/>
    <w:rsid w:val="00DF1EB1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68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68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3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2021-12-28T15:05:00Z</dcterms:created>
  <dcterms:modified xsi:type="dcterms:W3CDTF">2021-12-28T15:06:00Z</dcterms:modified>
</cp:coreProperties>
</file>