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F132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11.11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</w:t>
      </w:r>
      <w:r w:rsidR="009930A8">
        <w:rPr>
          <w:rFonts w:ascii="Arial" w:hAnsi="Arial" w:cs="Arial"/>
          <w:color w:val="595959"/>
          <w:sz w:val="24"/>
        </w:rPr>
        <w:t>1</w:t>
      </w:r>
    </w:p>
    <w:p w:rsidR="00962C5A" w:rsidRPr="00F9558D" w:rsidRDefault="00EB204A" w:rsidP="003E5D06">
      <w:pPr>
        <w:spacing w:after="0"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021740">
        <w:rPr>
          <w:rFonts w:ascii="Arial" w:hAnsi="Arial" w:cs="Arial"/>
          <w:b/>
          <w:sz w:val="48"/>
        </w:rPr>
        <w:t xml:space="preserve"> - </w:t>
      </w:r>
      <w:r>
        <w:rPr>
          <w:rFonts w:ascii="Arial" w:hAnsi="Arial" w:cs="Arial"/>
          <w:b/>
          <w:sz w:val="48"/>
        </w:rPr>
        <w:t xml:space="preserve">ИТОГИ </w:t>
      </w:r>
      <w:r w:rsidR="008657DF">
        <w:rPr>
          <w:rFonts w:ascii="Arial" w:hAnsi="Arial" w:cs="Arial"/>
          <w:b/>
          <w:sz w:val="48"/>
        </w:rPr>
        <w:t xml:space="preserve">ПЕРВОГО ЭТАПА И НАЧАЛО </w:t>
      </w:r>
      <w:r w:rsidR="00021740">
        <w:rPr>
          <w:rFonts w:ascii="Arial" w:hAnsi="Arial" w:cs="Arial"/>
          <w:b/>
          <w:sz w:val="48"/>
        </w:rPr>
        <w:t>ОБРАБОТК</w:t>
      </w:r>
      <w:r w:rsidR="008657DF">
        <w:rPr>
          <w:rFonts w:ascii="Arial" w:hAnsi="Arial" w:cs="Arial"/>
          <w:b/>
          <w:sz w:val="48"/>
        </w:rPr>
        <w:t>И</w:t>
      </w:r>
      <w:r w:rsidR="00021740">
        <w:rPr>
          <w:rFonts w:ascii="Arial" w:hAnsi="Arial" w:cs="Arial"/>
          <w:b/>
          <w:sz w:val="48"/>
        </w:rPr>
        <w:t xml:space="preserve"> МАТЕРИАЛОВ</w:t>
      </w:r>
      <w:r w:rsidR="003E5D06">
        <w:rPr>
          <w:rFonts w:ascii="Arial" w:hAnsi="Arial" w:cs="Arial"/>
          <w:b/>
          <w:sz w:val="48"/>
        </w:rPr>
        <w:t xml:space="preserve"> </w:t>
      </w:r>
    </w:p>
    <w:p w:rsidR="00021740" w:rsidRDefault="008657DF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14 ноября завершился</w:t>
      </w:r>
      <w:r w:rsidR="0002174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 первичных данных Всероссийской переписи населения. Начинается важнейший второй этап — обработка данных, устранение дублирования и точный подсчет результатов. </w:t>
      </w:r>
    </w:p>
    <w:p w:rsidR="00B80433" w:rsidRPr="004A4A98" w:rsidRDefault="00B80433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8"/>
          <w:szCs w:val="8"/>
        </w:rPr>
      </w:pPr>
    </w:p>
    <w:p w:rsidR="00464059" w:rsidRPr="00D75FF3" w:rsidRDefault="008657DF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очти 327 тыс. жителей </w:t>
      </w:r>
      <w:r>
        <w:rPr>
          <w:rFonts w:ascii="Arial" w:eastAsia="Calibri" w:hAnsi="Arial" w:cs="Arial"/>
          <w:bCs/>
          <w:sz w:val="24"/>
          <w:szCs w:val="24"/>
        </w:rPr>
        <w:t xml:space="preserve">Иркутской области 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самостоятельно заполнили переписные листы на портале Госуслуги. </w:t>
      </w:r>
      <w:r w:rsidR="00961B90" w:rsidRPr="00D75FF3">
        <w:rPr>
          <w:rFonts w:ascii="Arial" w:hAnsi="Arial" w:cs="Arial"/>
          <w:sz w:val="24"/>
          <w:szCs w:val="24"/>
        </w:rPr>
        <w:t xml:space="preserve"> </w:t>
      </w:r>
      <w:r w:rsidR="004A4A98">
        <w:rPr>
          <w:rFonts w:ascii="Arial" w:hAnsi="Arial" w:cs="Arial"/>
          <w:sz w:val="24"/>
          <w:szCs w:val="24"/>
        </w:rPr>
        <w:t>4,5</w:t>
      </w:r>
      <w:r w:rsidR="00FC16D0" w:rsidRPr="00D75FF3">
        <w:rPr>
          <w:rFonts w:ascii="Arial" w:hAnsi="Arial" w:cs="Arial"/>
          <w:sz w:val="24"/>
          <w:szCs w:val="24"/>
        </w:rPr>
        <w:t xml:space="preserve"> тысяч</w:t>
      </w:r>
      <w:r w:rsidR="004A4A98">
        <w:rPr>
          <w:rFonts w:ascii="Arial" w:hAnsi="Arial" w:cs="Arial"/>
          <w:sz w:val="24"/>
          <w:szCs w:val="24"/>
        </w:rPr>
        <w:t>и</w:t>
      </w:r>
      <w:r w:rsidR="00FC16D0" w:rsidRPr="00D75FF3">
        <w:rPr>
          <w:rFonts w:ascii="Arial" w:hAnsi="Arial" w:cs="Arial"/>
          <w:sz w:val="24"/>
          <w:szCs w:val="24"/>
        </w:rPr>
        <w:t xml:space="preserve"> </w:t>
      </w:r>
      <w:r w:rsidR="0074216B" w:rsidRPr="00D75FF3">
        <w:rPr>
          <w:rFonts w:ascii="Arial" w:hAnsi="Arial" w:cs="Arial"/>
          <w:sz w:val="24"/>
          <w:szCs w:val="24"/>
        </w:rPr>
        <w:t>человек</w:t>
      </w:r>
      <w:r w:rsidR="00FC16D0" w:rsidRPr="00D75FF3">
        <w:rPr>
          <w:rFonts w:ascii="Arial" w:hAnsi="Arial" w:cs="Arial"/>
          <w:sz w:val="24"/>
          <w:szCs w:val="24"/>
        </w:rPr>
        <w:t xml:space="preserve"> вели опрос населения </w:t>
      </w:r>
      <w:r w:rsidR="004A4A98">
        <w:rPr>
          <w:rFonts w:ascii="Arial" w:hAnsi="Arial" w:cs="Arial"/>
          <w:sz w:val="24"/>
          <w:szCs w:val="24"/>
        </w:rPr>
        <w:t xml:space="preserve">не только </w:t>
      </w:r>
      <w:r w:rsidR="00FC16D0" w:rsidRPr="00D75FF3">
        <w:rPr>
          <w:rFonts w:ascii="Arial" w:hAnsi="Arial" w:cs="Arial"/>
          <w:sz w:val="24"/>
          <w:szCs w:val="24"/>
        </w:rPr>
        <w:t>по месту проживания, на стационарных переписных участках</w:t>
      </w:r>
      <w:r w:rsidR="004A4A98">
        <w:rPr>
          <w:rFonts w:ascii="Arial" w:hAnsi="Arial" w:cs="Arial"/>
          <w:sz w:val="24"/>
          <w:szCs w:val="24"/>
        </w:rPr>
        <w:t xml:space="preserve"> и</w:t>
      </w:r>
      <w:r w:rsidR="0074216B" w:rsidRPr="00D75FF3">
        <w:rPr>
          <w:rFonts w:ascii="Arial" w:hAnsi="Arial" w:cs="Arial"/>
          <w:sz w:val="24"/>
          <w:szCs w:val="24"/>
        </w:rPr>
        <w:t xml:space="preserve"> в </w:t>
      </w:r>
      <w:r w:rsidR="00FC16D0" w:rsidRPr="00D75FF3">
        <w:rPr>
          <w:rFonts w:ascii="Arial" w:hAnsi="Arial" w:cs="Arial"/>
          <w:sz w:val="24"/>
          <w:szCs w:val="24"/>
        </w:rPr>
        <w:t xml:space="preserve"> МФЦ, </w:t>
      </w:r>
      <w:r w:rsidR="004A4A98">
        <w:rPr>
          <w:rFonts w:ascii="Arial" w:hAnsi="Arial" w:cs="Arial"/>
          <w:sz w:val="24"/>
          <w:szCs w:val="24"/>
        </w:rPr>
        <w:t xml:space="preserve">но и </w:t>
      </w:r>
      <w:r w:rsidR="00FC16D0" w:rsidRPr="00D75FF3">
        <w:rPr>
          <w:rFonts w:ascii="Arial" w:hAnsi="Arial" w:cs="Arial"/>
          <w:sz w:val="24"/>
          <w:szCs w:val="24"/>
        </w:rPr>
        <w:t>на крупных предприятиях</w:t>
      </w:r>
      <w:r w:rsidR="004A4A98">
        <w:rPr>
          <w:rFonts w:ascii="Arial" w:hAnsi="Arial" w:cs="Arial"/>
          <w:sz w:val="24"/>
          <w:szCs w:val="24"/>
        </w:rPr>
        <w:t>, в учебных заведениях</w:t>
      </w:r>
      <w:r>
        <w:rPr>
          <w:rFonts w:ascii="Arial" w:hAnsi="Arial" w:cs="Arial"/>
          <w:sz w:val="24"/>
          <w:szCs w:val="24"/>
        </w:rPr>
        <w:t>,</w:t>
      </w:r>
      <w:r w:rsidR="00FC16D0" w:rsidRPr="00D75FF3">
        <w:rPr>
          <w:rFonts w:ascii="Arial" w:hAnsi="Arial" w:cs="Arial"/>
          <w:sz w:val="24"/>
          <w:szCs w:val="24"/>
        </w:rPr>
        <w:t xml:space="preserve"> в торговых центрах. </w:t>
      </w:r>
    </w:p>
    <w:p w:rsidR="00961B90" w:rsidRPr="00D75FF3" w:rsidRDefault="00FC16D0" w:rsidP="00D75FF3">
      <w:pPr>
        <w:spacing w:after="80" w:line="264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hAnsi="Arial" w:cs="Arial"/>
          <w:sz w:val="24"/>
          <w:szCs w:val="24"/>
        </w:rPr>
        <w:t>Этот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этап Всероссийской переписи населения проходил в крайне сложных эпидемиологических условиях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с соблюдением </w:t>
      </w:r>
      <w:r w:rsidR="00D75FF3">
        <w:rPr>
          <w:rFonts w:ascii="Arial" w:eastAsia="Calibri" w:hAnsi="Arial" w:cs="Arial"/>
          <w:bCs/>
          <w:sz w:val="24"/>
          <w:szCs w:val="24"/>
        </w:rPr>
        <w:t>все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75FF3">
        <w:rPr>
          <w:rFonts w:ascii="Arial" w:eastAsia="Calibri" w:hAnsi="Arial" w:cs="Arial"/>
          <w:bCs/>
          <w:sz w:val="24"/>
          <w:szCs w:val="24"/>
        </w:rPr>
        <w:t>необходимы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меры защиты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4A4A98">
        <w:rPr>
          <w:rFonts w:ascii="Arial" w:eastAsia="Calibri" w:hAnsi="Arial" w:cs="Arial"/>
          <w:bCs/>
          <w:sz w:val="24"/>
          <w:szCs w:val="24"/>
        </w:rPr>
        <w:t>Благодаря чему з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а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месяц работы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было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>выяв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лено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только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43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случа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я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заболевания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переписного персонала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новой короновирусной инфекцией (</w:t>
      </w:r>
      <w:r w:rsidR="008657DF">
        <w:rPr>
          <w:rFonts w:ascii="Arial" w:eastAsia="Calibri" w:hAnsi="Arial" w:cs="Arial"/>
          <w:bCs/>
          <w:sz w:val="24"/>
          <w:szCs w:val="24"/>
        </w:rPr>
        <w:t>менее 1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от общего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количества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),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по ним будут осуществлены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страховые выплаты.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4216B" w:rsidRPr="00D75FF3" w:rsidRDefault="0074216B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>Физическую безопасность переписчиков обеспечивали сотрудники полиции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Без происшествий не обошлось</w:t>
      </w:r>
      <w:r w:rsidR="008657DF">
        <w:rPr>
          <w:rFonts w:ascii="Arial" w:eastAsia="Calibri" w:hAnsi="Arial" w:cs="Arial"/>
          <w:bCs/>
          <w:sz w:val="24"/>
          <w:szCs w:val="24"/>
        </w:rPr>
        <w:t xml:space="preserve">. Среди них: </w:t>
      </w:r>
      <w:r w:rsidR="004A4A98">
        <w:rPr>
          <w:rFonts w:ascii="Arial" w:eastAsia="Calibri" w:hAnsi="Arial" w:cs="Arial"/>
          <w:bCs/>
          <w:sz w:val="24"/>
          <w:szCs w:val="24"/>
        </w:rPr>
        <w:t>укус</w:t>
      </w:r>
      <w:r w:rsidR="008657DF">
        <w:rPr>
          <w:rFonts w:ascii="Arial" w:eastAsia="Calibri" w:hAnsi="Arial" w:cs="Arial"/>
          <w:bCs/>
          <w:sz w:val="24"/>
          <w:szCs w:val="24"/>
        </w:rPr>
        <w:t>ы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 собак, нападения на переписчиков с целью завладения планшетным компьютером и другие. Б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лагодаря мерам оперативного реагирования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никто из 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переписчик</w:t>
      </w:r>
      <w:r w:rsidR="00D75FF3">
        <w:rPr>
          <w:rFonts w:ascii="Arial" w:eastAsia="Calibri" w:hAnsi="Arial" w:cs="Arial"/>
          <w:bCs/>
          <w:sz w:val="24"/>
          <w:szCs w:val="24"/>
        </w:rPr>
        <w:t>ов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75FF3">
        <w:rPr>
          <w:rFonts w:ascii="Arial" w:eastAsia="Calibri" w:hAnsi="Arial" w:cs="Arial"/>
          <w:bCs/>
          <w:sz w:val="24"/>
          <w:szCs w:val="24"/>
        </w:rPr>
        <w:t>значительно не пострадал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,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 все материальные ценности  сохранены.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80433" w:rsidRPr="00D75FF3" w:rsidRDefault="00D75FF3" w:rsidP="0042663B">
      <w:pPr>
        <w:spacing w:afterLines="40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 xml:space="preserve">Уже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ноябре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 региональном уровне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начинается обработка материалов переписи: ввод бумажных переписных листов, которые заполнялись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некоторых отдаленных и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труднодоступных населенных пунктах, а также при переписи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отдельных категорий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>населения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, кодирование информации и проверка электронного массива данных.</w:t>
      </w:r>
    </w:p>
    <w:p w:rsidR="00B80433" w:rsidRPr="00D75FF3" w:rsidRDefault="00B80433" w:rsidP="0042663B">
      <w:pPr>
        <w:spacing w:afterLines="40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>Иркутскстат приглашает жителей областного центра принять участие этой работе. Об условиях, сроках выполнения, размере вознаграждения можно узнать по телефону в г.Иркутске 33 43 24.</w:t>
      </w:r>
    </w:p>
    <w:p w:rsidR="00021740" w:rsidRPr="00D75FF3" w:rsidRDefault="00B80433" w:rsidP="00D75FF3">
      <w:pPr>
        <w:spacing w:line="264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 xml:space="preserve">Первые 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оперативные данные о численности жителей </w:t>
      </w:r>
      <w:r w:rsidRPr="00D75FF3">
        <w:rPr>
          <w:rFonts w:ascii="Arial" w:eastAsia="Calibri" w:hAnsi="Arial" w:cs="Arial"/>
          <w:bCs/>
          <w:sz w:val="24"/>
          <w:szCs w:val="24"/>
        </w:rPr>
        <w:t>Иркутской области будут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опубликова</w:t>
      </w:r>
      <w:r w:rsidRPr="00D75FF3">
        <w:rPr>
          <w:rFonts w:ascii="Arial" w:eastAsia="Calibri" w:hAnsi="Arial" w:cs="Arial"/>
          <w:bCs/>
          <w:sz w:val="24"/>
          <w:szCs w:val="24"/>
        </w:rPr>
        <w:t>ны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в конце января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2022 года, а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до конца года — полные итоги переписи.  </w:t>
      </w:r>
    </w:p>
    <w:p w:rsidR="0027335E" w:rsidRDefault="00CF41CB" w:rsidP="0042663B">
      <w:pPr>
        <w:pStyle w:val="a5"/>
        <w:spacing w:afterLines="40"/>
        <w:ind w:right="-425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E55132" w:rsidRPr="0002467F" w:rsidRDefault="0027335E" w:rsidP="004A4A98">
      <w:pPr>
        <w:pStyle w:val="a5"/>
        <w:ind w:left="-567" w:right="-425"/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</w:t>
      </w:r>
      <w:r w:rsidR="00B80433">
        <w:rPr>
          <w:rFonts w:ascii="Arial" w:hAnsi="Arial" w:cs="Arial"/>
          <w:color w:val="000000"/>
          <w:sz w:val="18"/>
          <w:szCs w:val="18"/>
        </w:rPr>
        <w:t>Манзанова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80433">
        <w:rPr>
          <w:rFonts w:ascii="Arial" w:hAnsi="Arial" w:cs="Arial"/>
          <w:color w:val="000000"/>
          <w:sz w:val="18"/>
          <w:szCs w:val="18"/>
        </w:rPr>
        <w:t>Н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B80433">
        <w:rPr>
          <w:rFonts w:ascii="Arial" w:hAnsi="Arial" w:cs="Arial"/>
          <w:color w:val="000000"/>
          <w:sz w:val="18"/>
          <w:szCs w:val="18"/>
        </w:rPr>
        <w:t>Ю</w:t>
      </w:r>
      <w:r>
        <w:rPr>
          <w:rFonts w:ascii="Arial" w:hAnsi="Arial" w:cs="Arial"/>
          <w:color w:val="000000"/>
          <w:sz w:val="18"/>
          <w:szCs w:val="18"/>
        </w:rPr>
        <w:t xml:space="preserve">., тел </w:t>
      </w:r>
      <w:r w:rsidR="00B80433">
        <w:rPr>
          <w:rFonts w:ascii="Arial" w:hAnsi="Arial" w:cs="Arial"/>
          <w:color w:val="000000"/>
          <w:sz w:val="18"/>
          <w:szCs w:val="18"/>
        </w:rPr>
        <w:t>(3952) 33 43 24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AD" w:rsidRDefault="00E355AD" w:rsidP="00A02726">
      <w:pPr>
        <w:spacing w:after="0" w:line="240" w:lineRule="auto"/>
      </w:pPr>
      <w:r>
        <w:separator/>
      </w:r>
    </w:p>
  </w:endnote>
  <w:endnote w:type="continuationSeparator" w:id="0">
    <w:p w:rsidR="00E355AD" w:rsidRDefault="00E355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06EB7" w:rsidRDefault="00306EB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42663B">
            <w:rPr>
              <w:noProof/>
            </w:rPr>
            <w:t>1</w:t>
          </w:r>
        </w:fldSimple>
      </w:p>
    </w:sdtContent>
  </w:sdt>
  <w:p w:rsidR="00306EB7" w:rsidRDefault="00306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AD" w:rsidRDefault="00E355AD" w:rsidP="00A02726">
      <w:pPr>
        <w:spacing w:after="0" w:line="240" w:lineRule="auto"/>
      </w:pPr>
      <w:r>
        <w:separator/>
      </w:r>
    </w:p>
  </w:footnote>
  <w:footnote w:type="continuationSeparator" w:id="0">
    <w:p w:rsidR="00E355AD" w:rsidRDefault="00E355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A402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306EB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25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7" w:rsidRDefault="00A402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740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565A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B2"/>
    <w:rsid w:val="00126DE6"/>
    <w:rsid w:val="00127BDB"/>
    <w:rsid w:val="001304EB"/>
    <w:rsid w:val="00130710"/>
    <w:rsid w:val="00130B77"/>
    <w:rsid w:val="00130ECD"/>
    <w:rsid w:val="0013340D"/>
    <w:rsid w:val="0013341F"/>
    <w:rsid w:val="001348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4343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55A4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4AD3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D5D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2F74C1"/>
    <w:rsid w:val="00301269"/>
    <w:rsid w:val="003029E6"/>
    <w:rsid w:val="003043D1"/>
    <w:rsid w:val="003044FB"/>
    <w:rsid w:val="003057DD"/>
    <w:rsid w:val="00305A8E"/>
    <w:rsid w:val="00305FB1"/>
    <w:rsid w:val="00306EB7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1B5D"/>
    <w:rsid w:val="0037240A"/>
    <w:rsid w:val="00374C2E"/>
    <w:rsid w:val="00376E83"/>
    <w:rsid w:val="00387584"/>
    <w:rsid w:val="00393266"/>
    <w:rsid w:val="0039332F"/>
    <w:rsid w:val="00393B7E"/>
    <w:rsid w:val="003955B5"/>
    <w:rsid w:val="0039699D"/>
    <w:rsid w:val="0039729B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182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5D06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63B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059"/>
    <w:rsid w:val="004646D6"/>
    <w:rsid w:val="004658D1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A98"/>
    <w:rsid w:val="004B0614"/>
    <w:rsid w:val="004B49C6"/>
    <w:rsid w:val="004B5AE8"/>
    <w:rsid w:val="004B63DC"/>
    <w:rsid w:val="004B6586"/>
    <w:rsid w:val="004C0969"/>
    <w:rsid w:val="004C3BB6"/>
    <w:rsid w:val="004C412E"/>
    <w:rsid w:val="004C435A"/>
    <w:rsid w:val="004C6F38"/>
    <w:rsid w:val="004C772F"/>
    <w:rsid w:val="004C7D49"/>
    <w:rsid w:val="004D03C0"/>
    <w:rsid w:val="004D0EF3"/>
    <w:rsid w:val="004D1E5B"/>
    <w:rsid w:val="004D2C4A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3D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0AF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A51"/>
    <w:rsid w:val="005C1B88"/>
    <w:rsid w:val="005C27FA"/>
    <w:rsid w:val="005C4423"/>
    <w:rsid w:val="005C4A8D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45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1AA"/>
    <w:rsid w:val="00655C29"/>
    <w:rsid w:val="00656EFA"/>
    <w:rsid w:val="006573A3"/>
    <w:rsid w:val="006607CF"/>
    <w:rsid w:val="00661E8B"/>
    <w:rsid w:val="00665070"/>
    <w:rsid w:val="00666BC6"/>
    <w:rsid w:val="00666FAC"/>
    <w:rsid w:val="0066798A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3E24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2C9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16B"/>
    <w:rsid w:val="007422FC"/>
    <w:rsid w:val="00742C6D"/>
    <w:rsid w:val="007453B1"/>
    <w:rsid w:val="00745FAD"/>
    <w:rsid w:val="00746DE8"/>
    <w:rsid w:val="00747315"/>
    <w:rsid w:val="0074732A"/>
    <w:rsid w:val="00750F91"/>
    <w:rsid w:val="00753570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4FE1"/>
    <w:rsid w:val="007D5F2D"/>
    <w:rsid w:val="007D6E81"/>
    <w:rsid w:val="007D72B1"/>
    <w:rsid w:val="007E3CA1"/>
    <w:rsid w:val="007E46AE"/>
    <w:rsid w:val="007E50D1"/>
    <w:rsid w:val="007E56D3"/>
    <w:rsid w:val="007E6546"/>
    <w:rsid w:val="007F1325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E4E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57D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6FB7"/>
    <w:rsid w:val="008B7335"/>
    <w:rsid w:val="008C1281"/>
    <w:rsid w:val="008C23D2"/>
    <w:rsid w:val="008C3436"/>
    <w:rsid w:val="008C5B3F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47DE4"/>
    <w:rsid w:val="00950694"/>
    <w:rsid w:val="00957879"/>
    <w:rsid w:val="00957AD9"/>
    <w:rsid w:val="009601E4"/>
    <w:rsid w:val="00960696"/>
    <w:rsid w:val="00961562"/>
    <w:rsid w:val="00961B90"/>
    <w:rsid w:val="00962996"/>
    <w:rsid w:val="00962C5A"/>
    <w:rsid w:val="00965C2B"/>
    <w:rsid w:val="00965E0C"/>
    <w:rsid w:val="009665BD"/>
    <w:rsid w:val="00967310"/>
    <w:rsid w:val="00970E67"/>
    <w:rsid w:val="0097336A"/>
    <w:rsid w:val="0097421D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0A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1817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AAF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6A"/>
    <w:rsid w:val="00A33182"/>
    <w:rsid w:val="00A353EC"/>
    <w:rsid w:val="00A3555C"/>
    <w:rsid w:val="00A35B96"/>
    <w:rsid w:val="00A3605E"/>
    <w:rsid w:val="00A4025C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5FAE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AF56F7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23B"/>
    <w:rsid w:val="00B74C0A"/>
    <w:rsid w:val="00B75198"/>
    <w:rsid w:val="00B77ACD"/>
    <w:rsid w:val="00B80433"/>
    <w:rsid w:val="00B80983"/>
    <w:rsid w:val="00B82EFA"/>
    <w:rsid w:val="00B832F2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483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4E6"/>
    <w:rsid w:val="00BE6778"/>
    <w:rsid w:val="00BE6862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1B51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C0D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37172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5FF3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25E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1CD4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55AD"/>
    <w:rsid w:val="00E36272"/>
    <w:rsid w:val="00E36593"/>
    <w:rsid w:val="00E371B3"/>
    <w:rsid w:val="00E37FCD"/>
    <w:rsid w:val="00E40F2E"/>
    <w:rsid w:val="00E429F2"/>
    <w:rsid w:val="00E434A5"/>
    <w:rsid w:val="00E44C6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04A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A13"/>
    <w:rsid w:val="00EE0EA3"/>
    <w:rsid w:val="00EE2656"/>
    <w:rsid w:val="00EE36DC"/>
    <w:rsid w:val="00EE60C4"/>
    <w:rsid w:val="00EE64A2"/>
    <w:rsid w:val="00EE6E23"/>
    <w:rsid w:val="00EF3880"/>
    <w:rsid w:val="00EF6EAC"/>
    <w:rsid w:val="00EF7859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5C10"/>
    <w:rsid w:val="00F3671E"/>
    <w:rsid w:val="00F4007D"/>
    <w:rsid w:val="00F41220"/>
    <w:rsid w:val="00F4372A"/>
    <w:rsid w:val="00F46653"/>
    <w:rsid w:val="00F5023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FDE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58D"/>
    <w:rsid w:val="00F965A8"/>
    <w:rsid w:val="00FA086C"/>
    <w:rsid w:val="00FA163E"/>
    <w:rsid w:val="00FA1879"/>
    <w:rsid w:val="00FA1E4B"/>
    <w:rsid w:val="00FA332B"/>
    <w:rsid w:val="00FA52B9"/>
    <w:rsid w:val="00FB06B2"/>
    <w:rsid w:val="00FB1E84"/>
    <w:rsid w:val="00FC16D0"/>
    <w:rsid w:val="00FC1AF9"/>
    <w:rsid w:val="00FC2996"/>
    <w:rsid w:val="00FC2BD0"/>
    <w:rsid w:val="00FC4D8D"/>
    <w:rsid w:val="00FC5C74"/>
    <w:rsid w:val="00FC6C26"/>
    <w:rsid w:val="00FD10C1"/>
    <w:rsid w:val="00FD4EA2"/>
    <w:rsid w:val="00FD5BCD"/>
    <w:rsid w:val="00FE00BA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cut2visible">
    <w:name w:val="cut2__visible"/>
    <w:rsid w:val="00274AD3"/>
  </w:style>
  <w:style w:type="character" w:customStyle="1" w:styleId="cut2invisible">
    <w:name w:val="cut2__invisible"/>
    <w:rsid w:val="00274AD3"/>
  </w:style>
  <w:style w:type="character" w:customStyle="1" w:styleId="1">
    <w:name w:val="Стиль1 Знак"/>
    <w:link w:val="10"/>
    <w:semiHidden/>
    <w:locked/>
    <w:rsid w:val="00C31B51"/>
    <w:rPr>
      <w:rFonts w:ascii="Arial Black" w:eastAsia="Times New Roman" w:hAnsi="Arial Black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C31B51"/>
    <w:pPr>
      <w:pBdr>
        <w:bottom w:val="thickThinSmallGap" w:sz="12" w:space="1" w:color="auto"/>
      </w:pBdr>
      <w:spacing w:after="0" w:line="240" w:lineRule="auto"/>
    </w:pPr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DC03-DA6F-453D-A951-7BA4D01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2021-11-17T04:09:00Z</cp:lastPrinted>
  <dcterms:created xsi:type="dcterms:W3CDTF">2021-11-17T06:29:00Z</dcterms:created>
  <dcterms:modified xsi:type="dcterms:W3CDTF">2021-11-17T06:29:00Z</dcterms:modified>
</cp:coreProperties>
</file>