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7565AD" w:rsidRDefault="007565AD" w:rsidP="007565AD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Култукское муниципальное образование</w:t>
      </w:r>
    </w:p>
    <w:p w:rsidR="007565AD" w:rsidRDefault="007565AD" w:rsidP="007565AD">
      <w:pPr>
        <w:pStyle w:val="Standard"/>
        <w:jc w:val="center"/>
        <w:rPr>
          <w:b/>
          <w:sz w:val="16"/>
          <w:szCs w:val="16"/>
        </w:rPr>
      </w:pPr>
    </w:p>
    <w:p w:rsidR="007565AD" w:rsidRPr="00F31BA6" w:rsidRDefault="007565AD" w:rsidP="007565AD">
      <w:pPr>
        <w:pStyle w:val="1"/>
        <w:jc w:val="center"/>
        <w:rPr>
          <w:sz w:val="28"/>
          <w:szCs w:val="28"/>
        </w:rPr>
      </w:pPr>
      <w:r w:rsidRPr="00F31BA6">
        <w:rPr>
          <w:sz w:val="28"/>
          <w:szCs w:val="28"/>
        </w:rPr>
        <w:t>АДМИНИСТРАЦИЯ КУЛТУКСКОГО ГОРОДСКОГО ПОСЕЛЕНИЯ</w:t>
      </w:r>
    </w:p>
    <w:p w:rsidR="007565AD" w:rsidRDefault="007565AD" w:rsidP="007565AD">
      <w:pPr>
        <w:pStyle w:val="Standard"/>
        <w:jc w:val="center"/>
      </w:pPr>
      <w:r>
        <w:t>Слюдянского района</w:t>
      </w:r>
    </w:p>
    <w:p w:rsidR="007565AD" w:rsidRDefault="007565AD" w:rsidP="007565AD">
      <w:pPr>
        <w:pStyle w:val="Standard"/>
        <w:jc w:val="center"/>
      </w:pPr>
      <w:proofErr w:type="spellStart"/>
      <w:r>
        <w:t>р.п</w:t>
      </w:r>
      <w:proofErr w:type="spellEnd"/>
      <w:r>
        <w:t>. Култук</w:t>
      </w:r>
    </w:p>
    <w:p w:rsidR="007565AD" w:rsidRDefault="007565AD" w:rsidP="007565AD">
      <w:pPr>
        <w:pStyle w:val="Standard"/>
        <w:jc w:val="center"/>
        <w:rPr>
          <w:sz w:val="16"/>
          <w:szCs w:val="16"/>
        </w:rPr>
      </w:pPr>
    </w:p>
    <w:p w:rsidR="007565AD" w:rsidRDefault="007565AD" w:rsidP="007565AD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65AD" w:rsidRDefault="007565AD" w:rsidP="007565A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№ </w:t>
      </w:r>
      <w:r w:rsidR="004F29D3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E20C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F29D3">
        <w:rPr>
          <w:rFonts w:ascii="Times New Roman" w:hAnsi="Times New Roman"/>
          <w:sz w:val="24"/>
          <w:szCs w:val="24"/>
        </w:rPr>
        <w:t>1</w:t>
      </w:r>
      <w:r w:rsidR="008816E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4F29D3">
        <w:rPr>
          <w:rFonts w:ascii="Times New Roman" w:hAnsi="Times New Roman"/>
          <w:sz w:val="24"/>
          <w:szCs w:val="24"/>
        </w:rPr>
        <w:t>.12.</w:t>
      </w:r>
      <w:r w:rsidR="001D0EE0">
        <w:rPr>
          <w:rFonts w:ascii="Times New Roman" w:hAnsi="Times New Roman"/>
          <w:sz w:val="24"/>
          <w:szCs w:val="24"/>
        </w:rPr>
        <w:t>2022г</w:t>
      </w:r>
      <w:r>
        <w:rPr>
          <w:rFonts w:ascii="Times New Roman" w:hAnsi="Times New Roman"/>
          <w:sz w:val="24"/>
          <w:szCs w:val="24"/>
        </w:rPr>
        <w:t>.</w:t>
      </w:r>
    </w:p>
    <w:p w:rsidR="007565AD" w:rsidRPr="007A1D14" w:rsidRDefault="007565AD" w:rsidP="007565AD">
      <w:pPr>
        <w:pStyle w:val="Standard"/>
      </w:pPr>
    </w:p>
    <w:p w:rsidR="007565AD" w:rsidRP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  <w:r w:rsidRPr="007565AD">
        <w:rPr>
          <w:sz w:val="24"/>
          <w:szCs w:val="24"/>
        </w:rPr>
        <w:t xml:space="preserve">Об утверждении Программы </w:t>
      </w:r>
    </w:p>
    <w:p w:rsidR="007565AD" w:rsidRPr="007565AD" w:rsidRDefault="007565AD" w:rsidP="007565AD">
      <w:pPr>
        <w:pStyle w:val="Standard"/>
        <w:tabs>
          <w:tab w:val="left" w:pos="851"/>
        </w:tabs>
        <w:rPr>
          <w:b/>
          <w:sz w:val="24"/>
          <w:szCs w:val="24"/>
        </w:rPr>
      </w:pPr>
      <w:r w:rsidRPr="007565AD">
        <w:rPr>
          <w:sz w:val="24"/>
          <w:szCs w:val="24"/>
        </w:rPr>
        <w:t>профилактики рисков причинения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  <w:r w:rsidRPr="007565AD">
        <w:rPr>
          <w:sz w:val="24"/>
          <w:szCs w:val="24"/>
        </w:rPr>
        <w:t xml:space="preserve">вреда (ущерба) охраняемым законом 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  <w:r w:rsidRPr="007565AD">
        <w:rPr>
          <w:sz w:val="24"/>
          <w:szCs w:val="24"/>
        </w:rPr>
        <w:t>ценностям на 202</w:t>
      </w:r>
      <w:r>
        <w:rPr>
          <w:sz w:val="24"/>
          <w:szCs w:val="24"/>
        </w:rPr>
        <w:t>3</w:t>
      </w:r>
      <w:r w:rsidRPr="007565A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565AD">
        <w:rPr>
          <w:sz w:val="24"/>
          <w:szCs w:val="24"/>
        </w:rPr>
        <w:t xml:space="preserve">при осуществлении 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  <w:r w:rsidRPr="007565AD">
        <w:rPr>
          <w:sz w:val="24"/>
          <w:szCs w:val="24"/>
        </w:rPr>
        <w:t>муниципального земельного контроля</w:t>
      </w:r>
      <w:r>
        <w:rPr>
          <w:sz w:val="24"/>
          <w:szCs w:val="24"/>
        </w:rPr>
        <w:t xml:space="preserve"> на территории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Култукского муниципального образования</w:t>
      </w: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</w:p>
    <w:p w:rsidR="007565AD" w:rsidRDefault="007565AD" w:rsidP="007565AD">
      <w:pPr>
        <w:pStyle w:val="Standard"/>
        <w:tabs>
          <w:tab w:val="left" w:pos="851"/>
        </w:tabs>
        <w:rPr>
          <w:sz w:val="24"/>
          <w:szCs w:val="24"/>
        </w:rPr>
      </w:pPr>
    </w:p>
    <w:p w:rsidR="007565AD" w:rsidRDefault="007565AD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7565AD">
        <w:rPr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</w:t>
      </w:r>
      <w:proofErr w:type="gramEnd"/>
      <w:r w:rsidRPr="007565AD">
        <w:rPr>
          <w:sz w:val="24"/>
          <w:szCs w:val="24"/>
        </w:rPr>
        <w:t xml:space="preserve"> Култукского муниципального образования</w:t>
      </w:r>
    </w:p>
    <w:p w:rsidR="007565AD" w:rsidRDefault="007565AD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</w:p>
    <w:p w:rsidR="007565AD" w:rsidRDefault="007565AD" w:rsidP="007565AD">
      <w:pPr>
        <w:pStyle w:val="Standard"/>
        <w:tabs>
          <w:tab w:val="left" w:pos="851"/>
        </w:tabs>
        <w:jc w:val="both"/>
        <w:rPr>
          <w:sz w:val="24"/>
          <w:szCs w:val="24"/>
        </w:rPr>
      </w:pPr>
    </w:p>
    <w:p w:rsidR="007565AD" w:rsidRPr="00133E40" w:rsidRDefault="007565AD" w:rsidP="007565AD">
      <w:pPr>
        <w:pStyle w:val="Standard"/>
        <w:jc w:val="center"/>
        <w:rPr>
          <w:b/>
          <w:sz w:val="24"/>
          <w:szCs w:val="24"/>
        </w:rPr>
      </w:pPr>
      <w:r w:rsidRPr="00133E40">
        <w:rPr>
          <w:b/>
          <w:sz w:val="24"/>
          <w:szCs w:val="24"/>
        </w:rPr>
        <w:t>ПОСТАНОВЛЯЮ:</w:t>
      </w:r>
    </w:p>
    <w:p w:rsidR="007565AD" w:rsidRPr="00133E40" w:rsidRDefault="007565AD" w:rsidP="007565AD">
      <w:pPr>
        <w:pStyle w:val="Standard"/>
        <w:jc w:val="center"/>
        <w:rPr>
          <w:b/>
          <w:sz w:val="24"/>
          <w:szCs w:val="24"/>
        </w:rPr>
      </w:pP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3</w:t>
      </w:r>
      <w:r w:rsidRPr="007565AD">
        <w:rPr>
          <w:sz w:val="24"/>
          <w:szCs w:val="24"/>
        </w:rPr>
        <w:t xml:space="preserve"> год при осуществлении муниципального земельного контроля.</w:t>
      </w: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Разместить настоящее постановление на официальном сайте администрации Култукского городского поселения в сети «Интернет» </w:t>
      </w:r>
      <w:proofErr w:type="spellStart"/>
      <w:r w:rsidRPr="007565AD">
        <w:rPr>
          <w:sz w:val="24"/>
          <w:szCs w:val="24"/>
        </w:rPr>
        <w:t>рпкултук</w:t>
      </w:r>
      <w:proofErr w:type="gramStart"/>
      <w:r w:rsidRPr="007565AD">
        <w:rPr>
          <w:sz w:val="24"/>
          <w:szCs w:val="24"/>
        </w:rPr>
        <w:t>.р</w:t>
      </w:r>
      <w:proofErr w:type="gramEnd"/>
      <w:r w:rsidRPr="007565AD">
        <w:rPr>
          <w:sz w:val="24"/>
          <w:szCs w:val="24"/>
        </w:rPr>
        <w:t>ф</w:t>
      </w:r>
      <w:proofErr w:type="spellEnd"/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опубликования</w:t>
      </w:r>
      <w:r w:rsidRPr="007565AD">
        <w:rPr>
          <w:sz w:val="24"/>
          <w:szCs w:val="24"/>
        </w:rPr>
        <w:t>.</w:t>
      </w:r>
    </w:p>
    <w:p w:rsidR="007565AD" w:rsidRPr="007565AD" w:rsidRDefault="007565AD" w:rsidP="007565AD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7565AD">
        <w:rPr>
          <w:sz w:val="24"/>
          <w:szCs w:val="24"/>
        </w:rPr>
        <w:t>Контроль за</w:t>
      </w:r>
      <w:proofErr w:type="gramEnd"/>
      <w:r w:rsidRPr="007565AD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7565AD" w:rsidRPr="007565AD" w:rsidRDefault="007565AD" w:rsidP="007565AD">
      <w:pPr>
        <w:pStyle w:val="Standard"/>
        <w:tabs>
          <w:tab w:val="left" w:pos="851"/>
        </w:tabs>
        <w:ind w:left="426"/>
        <w:jc w:val="both"/>
        <w:rPr>
          <w:sz w:val="24"/>
          <w:szCs w:val="24"/>
        </w:rPr>
      </w:pPr>
      <w:r w:rsidRPr="007565AD">
        <w:rPr>
          <w:sz w:val="24"/>
          <w:szCs w:val="24"/>
        </w:rPr>
        <w:t xml:space="preserve"> </w:t>
      </w:r>
    </w:p>
    <w:p w:rsidR="007565AD" w:rsidRDefault="007565AD" w:rsidP="007565AD"/>
    <w:p w:rsidR="007565AD" w:rsidRDefault="007565AD" w:rsidP="007565AD"/>
    <w:p w:rsidR="007565AD" w:rsidRPr="00133E40" w:rsidRDefault="007565AD" w:rsidP="007565AD">
      <w:pPr>
        <w:pStyle w:val="11"/>
        <w:spacing w:before="0" w:after="0"/>
        <w:jc w:val="both"/>
        <w:outlineLvl w:val="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</w:t>
      </w:r>
      <w:r w:rsidRPr="00133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Култукского</w:t>
      </w:r>
    </w:p>
    <w:p w:rsidR="007565AD" w:rsidRDefault="007565AD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133E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В.В.Иневаткин</w:t>
      </w:r>
      <w:r w:rsidRPr="00133E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BFB" w:rsidRDefault="00900BFB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00BFB" w:rsidRDefault="00900BFB" w:rsidP="007565AD">
      <w:pPr>
        <w:pStyle w:val="ConsNonformat"/>
        <w:widowControl/>
        <w:tabs>
          <w:tab w:val="left" w:pos="8405"/>
          <w:tab w:val="right" w:pos="9656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№1, 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0BFB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900BF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 администрации Култукского </w:t>
      </w:r>
    </w:p>
    <w:p w:rsidR="00900BFB" w:rsidRP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городского поселения Слюдянского района </w:t>
      </w:r>
    </w:p>
    <w:p w:rsid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00BFB">
        <w:rPr>
          <w:rFonts w:ascii="Times New Roman" w:hAnsi="Times New Roman" w:cs="Times New Roman"/>
          <w:sz w:val="24"/>
          <w:szCs w:val="24"/>
        </w:rPr>
        <w:t xml:space="preserve">от </w:t>
      </w:r>
      <w:r w:rsidR="004F29D3">
        <w:rPr>
          <w:rFonts w:ascii="Times New Roman" w:hAnsi="Times New Roman" w:cs="Times New Roman"/>
          <w:sz w:val="24"/>
          <w:szCs w:val="24"/>
        </w:rPr>
        <w:t>1</w:t>
      </w:r>
      <w:r w:rsidR="008816EE">
        <w:rPr>
          <w:rFonts w:ascii="Times New Roman" w:hAnsi="Times New Roman" w:cs="Times New Roman"/>
          <w:sz w:val="24"/>
          <w:szCs w:val="24"/>
        </w:rPr>
        <w:t>3</w:t>
      </w:r>
      <w:r w:rsidR="004F29D3">
        <w:rPr>
          <w:rFonts w:ascii="Times New Roman" w:hAnsi="Times New Roman" w:cs="Times New Roman"/>
          <w:sz w:val="24"/>
          <w:szCs w:val="24"/>
        </w:rPr>
        <w:t xml:space="preserve">.12.2022г. </w:t>
      </w:r>
      <w:r w:rsidRPr="00900BFB">
        <w:rPr>
          <w:rFonts w:ascii="Times New Roman" w:hAnsi="Times New Roman" w:cs="Times New Roman"/>
          <w:sz w:val="24"/>
          <w:szCs w:val="24"/>
        </w:rPr>
        <w:t>№</w:t>
      </w:r>
      <w:r w:rsidR="008816EE">
        <w:rPr>
          <w:rFonts w:ascii="Times New Roman" w:hAnsi="Times New Roman" w:cs="Times New Roman"/>
          <w:sz w:val="24"/>
          <w:szCs w:val="24"/>
        </w:rPr>
        <w:t xml:space="preserve"> </w:t>
      </w:r>
      <w:r w:rsidR="004F29D3">
        <w:rPr>
          <w:rFonts w:ascii="Times New Roman" w:hAnsi="Times New Roman" w:cs="Times New Roman"/>
          <w:sz w:val="24"/>
          <w:szCs w:val="24"/>
        </w:rPr>
        <w:t>380</w:t>
      </w:r>
    </w:p>
    <w:p w:rsidR="00900BFB" w:rsidRDefault="00900BFB" w:rsidP="00900BFB">
      <w:pPr>
        <w:pStyle w:val="ConsNonformat"/>
        <w:widowControl/>
        <w:tabs>
          <w:tab w:val="left" w:pos="8405"/>
          <w:tab w:val="right" w:pos="9656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4E65D3" w:rsidRP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D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5F1AAE">
        <w:rPr>
          <w:rFonts w:ascii="Times New Roman" w:hAnsi="Times New Roman" w:cs="Times New Roman"/>
          <w:b/>
          <w:sz w:val="24"/>
          <w:szCs w:val="24"/>
        </w:rPr>
        <w:t>3</w:t>
      </w:r>
      <w:r w:rsidRPr="004E65D3">
        <w:rPr>
          <w:rFonts w:ascii="Times New Roman" w:hAnsi="Times New Roman" w:cs="Times New Roman"/>
          <w:b/>
          <w:sz w:val="24"/>
          <w:szCs w:val="24"/>
        </w:rPr>
        <w:t xml:space="preserve"> год при осуществлении муниципального земельного контроля</w:t>
      </w:r>
      <w:r w:rsidR="005F1AAE">
        <w:rPr>
          <w:rFonts w:ascii="Times New Roman" w:hAnsi="Times New Roman" w:cs="Times New Roman"/>
          <w:b/>
          <w:sz w:val="24"/>
          <w:szCs w:val="24"/>
        </w:rPr>
        <w:t xml:space="preserve"> на территории Култукского муниципального образования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для своевременного предупреждения администрацией Култукского муниципального образования (далее - Администрация) нарушений требований земельного законодательства в отношении расположенных в границах Култукского муниципального образования объектов земельного контроля.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 </w:t>
      </w:r>
    </w:p>
    <w:p w:rsidR="004E65D3" w:rsidRPr="001D0EE0" w:rsidRDefault="005F1AAE" w:rsidP="004E65D3">
      <w:pPr>
        <w:pStyle w:val="ConsNonformat"/>
        <w:widowControl/>
        <w:tabs>
          <w:tab w:val="left" w:pos="8405"/>
          <w:tab w:val="right" w:pos="9656"/>
        </w:tabs>
        <w:ind w:left="284"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="004E65D3" w:rsidRPr="005F1AAE">
        <w:rPr>
          <w:rFonts w:ascii="Times New Roman" w:hAnsi="Times New Roman" w:cs="Times New Roman"/>
          <w:b/>
          <w:sz w:val="24"/>
          <w:szCs w:val="24"/>
        </w:rPr>
        <w:t xml:space="preserve">Анализ текущего состояния, планируемого развития и ожидаемая результативность </w:t>
      </w:r>
      <w:r w:rsidR="001D0EE0" w:rsidRPr="005F1AAE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мероприятий, </w:t>
      </w:r>
      <w:r w:rsidR="001D0EE0" w:rsidRPr="005F1A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проблем, на решение которых направлена программа профилактики: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>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Вместе с тем, учитывая значительный объем работы проделанной, в том числе в 202</w:t>
      </w:r>
      <w:r w:rsidR="004E65D3">
        <w:rPr>
          <w:rFonts w:ascii="Times New Roman" w:hAnsi="Times New Roman" w:cs="Times New Roman"/>
          <w:sz w:val="24"/>
          <w:szCs w:val="24"/>
        </w:rPr>
        <w:t>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>.2. В 202</w:t>
      </w:r>
      <w:r w:rsidR="004E65D3">
        <w:rPr>
          <w:rFonts w:ascii="Times New Roman" w:hAnsi="Times New Roman" w:cs="Times New Roman"/>
          <w:sz w:val="24"/>
          <w:szCs w:val="24"/>
        </w:rPr>
        <w:t>3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требований земельного законодательства планируется: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Култукского городского поселения в информационно-телекоммуникационной сети Интернет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E65D3">
        <w:rPr>
          <w:rFonts w:ascii="Times New Roman" w:hAnsi="Times New Roman" w:cs="Times New Roman"/>
          <w:sz w:val="24"/>
          <w:szCs w:val="24"/>
        </w:rPr>
        <w:t>пкултук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 (далее - официальный интернет-сайт):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lastRenderedPageBreak/>
        <w:t xml:space="preserve">4) объявление предостережений о недопустимости нарушения обязательных требований;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E65D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4E65D3">
        <w:rPr>
          <w:rFonts w:ascii="Times New Roman" w:hAnsi="Times New Roman" w:cs="Times New Roman"/>
          <w:sz w:val="24"/>
          <w:szCs w:val="24"/>
        </w:rPr>
        <w:t>рпкултук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65D3">
        <w:rPr>
          <w:rFonts w:ascii="Times New Roman" w:hAnsi="Times New Roman" w:cs="Times New Roman"/>
          <w:sz w:val="24"/>
          <w:szCs w:val="24"/>
        </w:rPr>
        <w:t xml:space="preserve"> посредствам размещенной формы проверочного листа (списка контрольных вопросов) и его графической схемы.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D3" w:rsidRPr="004E65D3">
        <w:rPr>
          <w:rFonts w:ascii="Times New Roman" w:hAnsi="Times New Roman" w:cs="Times New Roman"/>
          <w:sz w:val="24"/>
          <w:szCs w:val="24"/>
        </w:rPr>
        <w:t>.3. С учетом запланированных на 202</w:t>
      </w:r>
      <w:r w:rsidR="004E65D3">
        <w:rPr>
          <w:rFonts w:ascii="Times New Roman" w:hAnsi="Times New Roman" w:cs="Times New Roman"/>
          <w:sz w:val="24"/>
          <w:szCs w:val="24"/>
        </w:rPr>
        <w:t>3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Администрации Култукского городского поселения. </w:t>
      </w:r>
    </w:p>
    <w:p w:rsidR="004E65D3" w:rsidRPr="005F1AAE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="004E65D3" w:rsidRPr="005F1AAE">
        <w:rPr>
          <w:rFonts w:ascii="Times New Roman" w:hAnsi="Times New Roman" w:cs="Times New Roman"/>
          <w:b/>
          <w:sz w:val="24"/>
          <w:szCs w:val="24"/>
        </w:rPr>
        <w:t xml:space="preserve">Цели, задачи и основополагающие принципы реализации положений настоящей программы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.1. Целями настоящей программы являются: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D3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 </w:t>
      </w:r>
      <w:proofErr w:type="gramEnd"/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устранение причин и факторов, способствующих нарушениям требований земельного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.2. Задачами настоящей программы являются: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формирование у контролируемых лиц единообразного понимания требований земельного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земельного контроля;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 w:rsidRPr="004E65D3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4E65D3">
        <w:rPr>
          <w:rFonts w:ascii="Times New Roman" w:hAnsi="Times New Roman" w:cs="Times New Roman"/>
          <w:sz w:val="24"/>
          <w:szCs w:val="24"/>
        </w:rPr>
        <w:t xml:space="preserve">елях недопущения указанных нарушений. </w:t>
      </w:r>
      <w:r w:rsidR="005F1AAE">
        <w:rPr>
          <w:rFonts w:ascii="Times New Roman" w:hAnsi="Times New Roman" w:cs="Times New Roman"/>
          <w:sz w:val="24"/>
          <w:szCs w:val="24"/>
        </w:rPr>
        <w:t>2</w:t>
      </w:r>
      <w:r w:rsidRPr="004E65D3">
        <w:rPr>
          <w:rFonts w:ascii="Times New Roman" w:hAnsi="Times New Roman" w:cs="Times New Roman"/>
          <w:sz w:val="24"/>
          <w:szCs w:val="24"/>
        </w:rPr>
        <w:t xml:space="preserve">.3. Профилактические мероприятия планируются и осуществляются на основе соблюдения следующих основополагающих принципов: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>4) принцип полноты охвата - привлечение к настоящей программе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5D3">
        <w:rPr>
          <w:rFonts w:ascii="Times New Roman" w:hAnsi="Times New Roman" w:cs="Times New Roman"/>
          <w:sz w:val="24"/>
          <w:szCs w:val="24"/>
        </w:rPr>
        <w:t xml:space="preserve">возможного числа контролируемых лиц;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5) принцип релевантности - самостоятельный выбор Администрацией формы профилактических мероприятий, исходя из вида муниципального контроля, с </w:t>
      </w:r>
      <w:r w:rsidRPr="004E65D3"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 контролируемых лиц (специфика деятельности, оптимальный способ коммуникации);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6) принцип актуальности - анализ и актуализация настоящей программы;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4E65D3" w:rsidRDefault="005F1AAE" w:rsidP="004E65D3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="004E65D3" w:rsidRPr="004E65D3">
        <w:rPr>
          <w:rFonts w:ascii="Times New Roman" w:hAnsi="Times New Roman" w:cs="Times New Roman"/>
          <w:sz w:val="24"/>
          <w:szCs w:val="24"/>
        </w:rPr>
        <w:t xml:space="preserve">. </w:t>
      </w:r>
      <w:r w:rsidRPr="005F1AAE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>3.1. 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проведения, ответственные за их реализацию должностные лица приведены в приложении №1 к Программе.</w:t>
      </w:r>
    </w:p>
    <w:p w:rsidR="005F1AAE" w:rsidRDefault="005F1AAE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F1AAE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 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 xml:space="preserve"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 </w:t>
      </w:r>
    </w:p>
    <w:p w:rsidR="00900BFB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4E65D3">
        <w:rPr>
          <w:rFonts w:ascii="Times New Roman" w:hAnsi="Times New Roman" w:cs="Times New Roman"/>
          <w:sz w:val="24"/>
          <w:szCs w:val="24"/>
        </w:rPr>
        <w:t>3) вовлечение контролируемых лиц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5D3">
        <w:rPr>
          <w:rFonts w:ascii="Times New Roman" w:hAnsi="Times New Roman" w:cs="Times New Roman"/>
          <w:sz w:val="24"/>
          <w:szCs w:val="24"/>
        </w:rPr>
        <w:t>в регулярное активное взаимодействие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01E14" w:rsidRDefault="00101E14" w:rsidP="004E65D3">
      <w:pPr>
        <w:pStyle w:val="ConsNonformat"/>
        <w:widowControl/>
        <w:numPr>
          <w:ilvl w:val="0"/>
          <w:numId w:val="1"/>
        </w:numPr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  <w:sectPr w:rsidR="00101E14" w:rsidSect="00101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Программе профилактики 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5F1AAE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законом ценностям на 2023 год при осуществлении</w:t>
      </w:r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proofErr w:type="gramStart"/>
      <w:r w:rsidRPr="005F1A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F1AAE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 xml:space="preserve"> территории Култукского муниципального образования</w:t>
      </w:r>
    </w:p>
    <w:p w:rsidR="005F1AAE" w:rsidRDefault="005F1AAE" w:rsidP="008816EE">
      <w:pPr>
        <w:pStyle w:val="ConsNonformat"/>
        <w:widowControl/>
        <w:tabs>
          <w:tab w:val="left" w:pos="8405"/>
          <w:tab w:val="right" w:pos="9656"/>
        </w:tabs>
        <w:ind w:left="360" w:right="0"/>
        <w:jc w:val="right"/>
      </w:pPr>
      <w:r w:rsidRPr="005F1AAE">
        <w:rPr>
          <w:rFonts w:ascii="Times New Roman" w:hAnsi="Times New Roman" w:cs="Times New Roman"/>
          <w:sz w:val="24"/>
          <w:szCs w:val="24"/>
        </w:rPr>
        <w:t xml:space="preserve">от </w:t>
      </w:r>
      <w:r w:rsidR="008816EE">
        <w:rPr>
          <w:rFonts w:ascii="Times New Roman" w:hAnsi="Times New Roman" w:cs="Times New Roman"/>
          <w:sz w:val="24"/>
          <w:szCs w:val="24"/>
        </w:rPr>
        <w:t xml:space="preserve">13.12.2022г. </w:t>
      </w:r>
      <w:r w:rsidRPr="005F1AAE">
        <w:rPr>
          <w:rFonts w:ascii="Times New Roman" w:hAnsi="Times New Roman" w:cs="Times New Roman"/>
          <w:sz w:val="24"/>
          <w:szCs w:val="24"/>
        </w:rPr>
        <w:t xml:space="preserve"> № </w:t>
      </w:r>
      <w:r w:rsidR="008816EE">
        <w:rPr>
          <w:rFonts w:ascii="Times New Roman" w:hAnsi="Times New Roman" w:cs="Times New Roman"/>
          <w:sz w:val="24"/>
          <w:szCs w:val="24"/>
        </w:rPr>
        <w:t>380</w:t>
      </w:r>
      <w:r>
        <w:t xml:space="preserve"> </w:t>
      </w:r>
    </w:p>
    <w:p w:rsidR="004E65D3" w:rsidRPr="005F1AAE" w:rsidRDefault="005F1AAE" w:rsidP="005F1AAE">
      <w:pPr>
        <w:pStyle w:val="ConsNonformat"/>
        <w:widowControl/>
        <w:tabs>
          <w:tab w:val="left" w:pos="8405"/>
          <w:tab w:val="right" w:pos="9656"/>
        </w:tabs>
        <w:ind w:left="36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E">
        <w:rPr>
          <w:rFonts w:ascii="Times New Roman" w:hAnsi="Times New Roman" w:cs="Times New Roman"/>
          <w:b/>
        </w:rPr>
        <w:t xml:space="preserve">Перечень профилактических мероприятий, сроки (периодичность) их проведения в сфере муниципального </w:t>
      </w:r>
      <w:r>
        <w:rPr>
          <w:rFonts w:ascii="Times New Roman" w:hAnsi="Times New Roman" w:cs="Times New Roman"/>
          <w:b/>
        </w:rPr>
        <w:t>земельного</w:t>
      </w:r>
      <w:r w:rsidRPr="005F1AAE">
        <w:rPr>
          <w:rFonts w:ascii="Times New Roman" w:hAnsi="Times New Roman" w:cs="Times New Roman"/>
          <w:b/>
        </w:rPr>
        <w:t xml:space="preserve"> контроля на 202</w:t>
      </w:r>
      <w:r>
        <w:rPr>
          <w:rFonts w:ascii="Times New Roman" w:hAnsi="Times New Roman" w:cs="Times New Roman"/>
          <w:b/>
        </w:rPr>
        <w:t>3</w:t>
      </w:r>
      <w:r w:rsidRPr="005F1AAE">
        <w:rPr>
          <w:rFonts w:ascii="Times New Roman" w:hAnsi="Times New Roman" w:cs="Times New Roman"/>
          <w:b/>
        </w:rPr>
        <w:t xml:space="preserve"> год</w:t>
      </w: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35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933"/>
        <w:gridCol w:w="4233"/>
        <w:gridCol w:w="2431"/>
        <w:gridCol w:w="2765"/>
        <w:gridCol w:w="3409"/>
      </w:tblGrid>
      <w:tr w:rsidR="004E65D3" w:rsidRPr="00101E14" w:rsidTr="00BA1D90">
        <w:tc>
          <w:tcPr>
            <w:tcW w:w="933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1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65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9" w:type="dxa"/>
          </w:tcPr>
          <w:p w:rsidR="004E65D3" w:rsidRPr="00101E14" w:rsidRDefault="004E65D3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4E65D3" w:rsidRPr="00101E14" w:rsidRDefault="00BA1D90" w:rsidP="001D0EE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муниципального земельного контроля в границах Култукского муниципального образования в 202</w:t>
            </w:r>
            <w:r w:rsidR="001D0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31" w:type="dxa"/>
          </w:tcPr>
          <w:p w:rsidR="004E65D3" w:rsidRPr="00101E14" w:rsidRDefault="001D0EE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2023</w:t>
            </w:r>
            <w:r w:rsidR="00BA1D90"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</w:tcPr>
          <w:p w:rsidR="004E65D3" w:rsidRPr="00101E14" w:rsidRDefault="00BA1D90" w:rsidP="00BA1D9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Анализ, обобщение правоприменительной практики, оценка эффективности и результативности муниципального земельного контроля в границах Култукского муниципального образования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4E65D3" w:rsidRPr="00101E14" w:rsidRDefault="00BA1D90" w:rsidP="00BA1D9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Администрации Култукского городского поселения программы профилактики нарушений на 2023 год при осуществлении муниципального земельного контроля </w:t>
            </w:r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не позднее 20 декабря 2022 года</w:t>
            </w:r>
          </w:p>
        </w:tc>
        <w:tc>
          <w:tcPr>
            <w:tcW w:w="2765" w:type="dxa"/>
          </w:tcPr>
          <w:p w:rsidR="004E65D3" w:rsidRPr="00101E14" w:rsidRDefault="00BA1D90" w:rsidP="00BA1D9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Администрации Култукского городского поселения плана проведения плановых проверок юридических лиц и индивидуальных предпринимателей на 2023 год (при наличии оснований) </w:t>
            </w:r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до 20 декабря 2022 года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планируемых проверках по соблюдению земельного законодательства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3" w:type="dxa"/>
          </w:tcPr>
          <w:p w:rsidR="004E65D3" w:rsidRPr="00101E14" w:rsidRDefault="00BA1D90" w:rsidP="001D0EE0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актуальной редакции размещенных на официальном интернет</w:t>
            </w:r>
            <w:r w:rsidR="001D0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Култукского городского поселения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руководств, в том числе с комментариями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(включая размещение информации в новостном блоке официального интернет-сайта Администрации Култукского городского поселения</w:t>
            </w:r>
            <w:proofErr w:type="gramEnd"/>
          </w:p>
        </w:tc>
        <w:tc>
          <w:tcPr>
            <w:tcW w:w="2431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65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строительства, архитектуры, земельных отношений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отдела исполнения вопросов местного значения администрации</w:t>
            </w:r>
            <w:proofErr w:type="gramEnd"/>
          </w:p>
        </w:tc>
        <w:tc>
          <w:tcPr>
            <w:tcW w:w="3409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Формирование у контролируемых лиц единого понимания требований земельного законодательства, предоставление им возможности качественно подготовиться к контрольному мероприятию и исключить возможное возникновение конфликтов (спорных вопросов)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proofErr w:type="gramStart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графика (режима) работы</w:t>
            </w:r>
          </w:p>
        </w:tc>
        <w:tc>
          <w:tcPr>
            <w:tcW w:w="2765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3409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разъяснения на поставленные вопросы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Информирование - консультирование в ходе рабочих встреч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2765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осуществлять муниципальный </w:t>
            </w: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контроль</w:t>
            </w:r>
          </w:p>
        </w:tc>
        <w:tc>
          <w:tcPr>
            <w:tcW w:w="3409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на поставленные вопросы</w:t>
            </w:r>
          </w:p>
        </w:tc>
      </w:tr>
      <w:tr w:rsidR="004E65D3" w:rsidRPr="00101E14" w:rsidTr="00BA1D90">
        <w:tc>
          <w:tcPr>
            <w:tcW w:w="933" w:type="dxa"/>
          </w:tcPr>
          <w:p w:rsidR="004E65D3" w:rsidRPr="00101E14" w:rsidRDefault="00BA1D90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3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ст. 49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31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2765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3409" w:type="dxa"/>
          </w:tcPr>
          <w:p w:rsidR="004E65D3" w:rsidRPr="00101E14" w:rsidRDefault="00101E14" w:rsidP="004E65D3">
            <w:pPr>
              <w:pStyle w:val="ConsNonformat"/>
              <w:widowControl/>
              <w:tabs>
                <w:tab w:val="left" w:pos="8405"/>
                <w:tab w:val="right" w:pos="9656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14">
              <w:rPr>
                <w:rFonts w:ascii="Times New Roman" w:hAnsi="Times New Roman" w:cs="Times New Roman"/>
                <w:sz w:val="24"/>
                <w:szCs w:val="24"/>
              </w:rPr>
              <w:t>Принятие контролируемыми лицами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Default="004E65D3" w:rsidP="004E65D3">
      <w:pPr>
        <w:pStyle w:val="ConsNonformat"/>
        <w:widowControl/>
        <w:tabs>
          <w:tab w:val="left" w:pos="8405"/>
          <w:tab w:val="right" w:pos="9656"/>
        </w:tabs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65D3" w:rsidRPr="004E65D3" w:rsidRDefault="004E65D3" w:rsidP="005F1AAE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5D3" w:rsidRPr="004E65D3" w:rsidSect="004E6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36B4"/>
    <w:multiLevelType w:val="hybridMultilevel"/>
    <w:tmpl w:val="260A990A"/>
    <w:lvl w:ilvl="0" w:tplc="FC0C03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101E14"/>
    <w:rsid w:val="001D0EE0"/>
    <w:rsid w:val="00324155"/>
    <w:rsid w:val="004E65D3"/>
    <w:rsid w:val="004F29D3"/>
    <w:rsid w:val="005F1AAE"/>
    <w:rsid w:val="00727E54"/>
    <w:rsid w:val="007565AD"/>
    <w:rsid w:val="008816EE"/>
    <w:rsid w:val="00900BFB"/>
    <w:rsid w:val="00AE20CF"/>
    <w:rsid w:val="00B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565AD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D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AD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Nonformat">
    <w:name w:val="ConsNonformat"/>
    <w:rsid w:val="007565A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7565AD"/>
    <w:pPr>
      <w:spacing w:before="280" w:after="280"/>
    </w:pPr>
    <w:rPr>
      <w:rFonts w:ascii="Arial" w:hAnsi="Arial" w:cs="Arial"/>
      <w:color w:val="454545"/>
      <w:sz w:val="20"/>
    </w:rPr>
  </w:style>
  <w:style w:type="table" w:styleId="a3">
    <w:name w:val="Table Grid"/>
    <w:basedOn w:val="a1"/>
    <w:uiPriority w:val="59"/>
    <w:rsid w:val="004E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565AD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D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AD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Nonformat">
    <w:name w:val="ConsNonformat"/>
    <w:rsid w:val="007565A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7565AD"/>
    <w:pPr>
      <w:spacing w:before="280" w:after="280"/>
    </w:pPr>
    <w:rPr>
      <w:rFonts w:ascii="Arial" w:hAnsi="Arial" w:cs="Arial"/>
      <w:color w:val="454545"/>
      <w:sz w:val="20"/>
    </w:rPr>
  </w:style>
  <w:style w:type="table" w:styleId="a3">
    <w:name w:val="Table Grid"/>
    <w:basedOn w:val="a1"/>
    <w:uiPriority w:val="59"/>
    <w:rsid w:val="004E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dcterms:created xsi:type="dcterms:W3CDTF">2022-09-06T01:48:00Z</dcterms:created>
  <dcterms:modified xsi:type="dcterms:W3CDTF">2022-12-14T07:07:00Z</dcterms:modified>
</cp:coreProperties>
</file>